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7485FE0E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426A8D">
        <w:rPr>
          <w:i/>
          <w:sz w:val="20"/>
          <w:szCs w:val="20"/>
        </w:rPr>
        <w:t>PEORIA</w:t>
      </w:r>
      <w:r w:rsidR="002838C2">
        <w:rPr>
          <w:i/>
          <w:sz w:val="20"/>
          <w:szCs w:val="20"/>
        </w:rPr>
        <w:t xml:space="preserve"> </w:t>
      </w:r>
      <w:r w:rsidR="00663A53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1C14E49E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724398">
        <w:rPr>
          <w:i/>
        </w:rPr>
        <w:t>ESTHETICS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7429527B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724398">
        <w:rPr>
          <w:rFonts w:eastAsia="Times New Roman" w:cs="Arial"/>
          <w:b/>
          <w:color w:val="333333"/>
        </w:rPr>
        <w:t>20</w:t>
      </w:r>
      <w:r w:rsidR="00FC5DD8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03621438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724398">
        <w:rPr>
          <w:rFonts w:eastAsia="Times New Roman" w:cs="Arial"/>
          <w:b/>
          <w:color w:val="333333"/>
          <w:sz w:val="20"/>
          <w:szCs w:val="20"/>
        </w:rPr>
        <w:t>15,404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AE" w14:textId="55B2F492" w:rsidR="008131E0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BA1653">
        <w:rPr>
          <w:rFonts w:eastAsia="Times New Roman" w:cs="Arial"/>
          <w:b/>
          <w:color w:val="000000"/>
          <w:sz w:val="20"/>
          <w:szCs w:val="20"/>
        </w:rPr>
        <w:t>Of the students who completed this program within normal time, t</w:t>
      </w:r>
      <w:r w:rsidR="0084006E">
        <w:rPr>
          <w:rFonts w:eastAsia="Times New Roman" w:cs="Arial"/>
          <w:b/>
          <w:color w:val="000000"/>
          <w:sz w:val="20"/>
          <w:szCs w:val="20"/>
        </w:rPr>
        <w:t xml:space="preserve">he </w:t>
      </w:r>
      <w:r w:rsidR="002838C2">
        <w:rPr>
          <w:rFonts w:eastAsia="Times New Roman" w:cs="Arial"/>
          <w:b/>
          <w:color w:val="000000"/>
          <w:sz w:val="20"/>
          <w:szCs w:val="20"/>
        </w:rPr>
        <w:t>ty</w:t>
      </w:r>
      <w:r w:rsidR="00724398">
        <w:rPr>
          <w:rFonts w:eastAsia="Times New Roman" w:cs="Arial"/>
          <w:b/>
          <w:color w:val="000000"/>
          <w:sz w:val="20"/>
          <w:szCs w:val="20"/>
        </w:rPr>
        <w:t xml:space="preserve">pical graduate leaves with $2,115 </w:t>
      </w:r>
      <w:bookmarkStart w:id="0" w:name="_GoBack"/>
      <w:bookmarkEnd w:id="0"/>
      <w:r w:rsidRPr="00BA1653">
        <w:rPr>
          <w:rFonts w:eastAsia="Times New Roman" w:cs="Arial"/>
          <w:b/>
          <w:color w:val="000000"/>
          <w:sz w:val="20"/>
          <w:szCs w:val="20"/>
        </w:rPr>
        <w:t>of debt.</w:t>
      </w:r>
      <w:r>
        <w:rPr>
          <w:rFonts w:eastAsia="Times New Roman" w:cs="Arial"/>
          <w:color w:val="000000"/>
          <w:sz w:val="20"/>
          <w:szCs w:val="20"/>
        </w:rPr>
        <w:t xml:space="preserve">  </w:t>
      </w:r>
      <w:r w:rsidR="00B209A5">
        <w:rPr>
          <w:rFonts w:eastAsia="Times New Roman" w:cs="Arial"/>
          <w:i/>
          <w:color w:val="000000"/>
          <w:sz w:val="20"/>
          <w:szCs w:val="20"/>
        </w:rPr>
        <w:t xml:space="preserve"> 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526F62C5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98AD85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74E87"/>
    <w:rsid w:val="00196213"/>
    <w:rsid w:val="001B136B"/>
    <w:rsid w:val="002838C2"/>
    <w:rsid w:val="002B4636"/>
    <w:rsid w:val="003333B9"/>
    <w:rsid w:val="00426A8D"/>
    <w:rsid w:val="0047396E"/>
    <w:rsid w:val="004C0E7F"/>
    <w:rsid w:val="004C6C82"/>
    <w:rsid w:val="00546DD4"/>
    <w:rsid w:val="005B073D"/>
    <w:rsid w:val="00613B06"/>
    <w:rsid w:val="006174EE"/>
    <w:rsid w:val="00646D9C"/>
    <w:rsid w:val="00663A53"/>
    <w:rsid w:val="00681D26"/>
    <w:rsid w:val="006F0FB5"/>
    <w:rsid w:val="00724398"/>
    <w:rsid w:val="007459D9"/>
    <w:rsid w:val="007A1247"/>
    <w:rsid w:val="007B1D4B"/>
    <w:rsid w:val="008131E0"/>
    <w:rsid w:val="0084006E"/>
    <w:rsid w:val="009444BA"/>
    <w:rsid w:val="0096150F"/>
    <w:rsid w:val="00A04D6A"/>
    <w:rsid w:val="00AF4049"/>
    <w:rsid w:val="00B209A5"/>
    <w:rsid w:val="00B25D62"/>
    <w:rsid w:val="00B43741"/>
    <w:rsid w:val="00B57C4A"/>
    <w:rsid w:val="00BA1653"/>
    <w:rsid w:val="00C25F3B"/>
    <w:rsid w:val="00CC07FA"/>
    <w:rsid w:val="00D667F0"/>
    <w:rsid w:val="00DA2265"/>
    <w:rsid w:val="00DC7EB4"/>
    <w:rsid w:val="00EB6751"/>
    <w:rsid w:val="00F52EBA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2</cp:revision>
  <dcterms:created xsi:type="dcterms:W3CDTF">2019-05-28T16:23:00Z</dcterms:created>
  <dcterms:modified xsi:type="dcterms:W3CDTF">2019-05-28T16:23:00Z</dcterms:modified>
</cp:coreProperties>
</file>